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  <w:bookmarkStart w:id="0" w:name="_GoBack"/>
      <w:bookmarkEnd w:id="0"/>
      <w:r w:rsidRPr="00E55CD4">
        <w:rPr>
          <w:rFonts w:ascii="Century Gothic" w:hAnsi="Century Gothic"/>
          <w:b/>
          <w:sz w:val="22"/>
          <w:szCs w:val="22"/>
          <w:u w:val="single"/>
        </w:rPr>
        <w:t>NARROMINE SHIRE COUNCIL</w:t>
      </w: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  <w:u w:val="single"/>
        </w:rPr>
      </w:pPr>
    </w:p>
    <w:p w:rsidR="00F601B9" w:rsidRPr="00E55CD4" w:rsidRDefault="00F601B9" w:rsidP="00F601B9">
      <w:pPr>
        <w:jc w:val="center"/>
        <w:rPr>
          <w:rFonts w:ascii="Century Gothic" w:hAnsi="Century Gothic"/>
          <w:b/>
          <w:sz w:val="22"/>
          <w:szCs w:val="22"/>
        </w:rPr>
      </w:pPr>
      <w:r w:rsidRPr="00E55CD4">
        <w:rPr>
          <w:rFonts w:ascii="Century Gothic" w:hAnsi="Century Gothic"/>
          <w:b/>
          <w:sz w:val="22"/>
          <w:szCs w:val="22"/>
        </w:rPr>
        <w:t>DETERMINATION OF DEVELOPMENT APPLICATIONS</w:t>
      </w:r>
    </w:p>
    <w:p w:rsidR="00F601B9" w:rsidRPr="00E55CD4" w:rsidRDefault="00F601B9" w:rsidP="00F601B9">
      <w:pPr>
        <w:rPr>
          <w:rFonts w:ascii="Century Gothic" w:hAnsi="Century Gothic"/>
          <w:b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 xml:space="preserve">Notice is hereby given that Council, pursuant to the provisions of Section 101 of the Environmental Planning and </w:t>
      </w:r>
      <w:r w:rsidR="009E60E5">
        <w:rPr>
          <w:rFonts w:ascii="Century Gothic" w:hAnsi="Century Gothic"/>
          <w:sz w:val="22"/>
          <w:szCs w:val="22"/>
        </w:rPr>
        <w:t>Assessment Act 1979,</w:t>
      </w:r>
      <w:r w:rsidRPr="00E55CD4">
        <w:rPr>
          <w:rFonts w:ascii="Century Gothic" w:hAnsi="Century Gothic"/>
          <w:sz w:val="22"/>
          <w:szCs w:val="22"/>
        </w:rPr>
        <w:t xml:space="preserve"> has approved the following Development Applications and Complying Development Certificates between the period of 1 </w:t>
      </w:r>
      <w:r w:rsidR="0081710E">
        <w:rPr>
          <w:rFonts w:ascii="Century Gothic" w:hAnsi="Century Gothic"/>
          <w:sz w:val="22"/>
          <w:szCs w:val="22"/>
        </w:rPr>
        <w:t>December 2017 and 31 January 2018.</w:t>
      </w:r>
    </w:p>
    <w:p w:rsidR="000973C8" w:rsidRDefault="000973C8" w:rsidP="00F601B9">
      <w:pPr>
        <w:rPr>
          <w:sz w:val="22"/>
          <w:szCs w:val="22"/>
        </w:rPr>
      </w:pPr>
    </w:p>
    <w:tbl>
      <w:tblPr>
        <w:tblpPr w:leftFromText="180" w:rightFromText="180" w:vertAnchor="text" w:horzAnchor="margin" w:tblpX="108" w:tblpY="96"/>
        <w:tblOverlap w:val="never"/>
        <w:tblW w:w="44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2269"/>
        <w:gridCol w:w="1558"/>
        <w:gridCol w:w="2552"/>
      </w:tblGrid>
      <w:tr w:rsidR="0081710E" w:rsidRPr="00E21046" w:rsidTr="0081710E">
        <w:trPr>
          <w:trHeight w:val="213"/>
        </w:trPr>
        <w:tc>
          <w:tcPr>
            <w:tcW w:w="1050" w:type="pct"/>
          </w:tcPr>
          <w:p w:rsidR="0081710E" w:rsidRPr="00E21046" w:rsidRDefault="0081710E" w:rsidP="00DA1AC7">
            <w:pPr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DA No.</w:t>
            </w:r>
          </w:p>
        </w:tc>
        <w:tc>
          <w:tcPr>
            <w:tcW w:w="1405" w:type="pct"/>
          </w:tcPr>
          <w:p w:rsidR="0081710E" w:rsidRPr="00E21046" w:rsidRDefault="0081710E" w:rsidP="00DA1AC7">
            <w:pPr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965" w:type="pct"/>
          </w:tcPr>
          <w:p w:rsidR="0081710E" w:rsidRPr="00E21046" w:rsidRDefault="0081710E" w:rsidP="00DA1AC7">
            <w:pPr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LOT/DP</w:t>
            </w:r>
          </w:p>
        </w:tc>
        <w:tc>
          <w:tcPr>
            <w:tcW w:w="1580" w:type="pct"/>
          </w:tcPr>
          <w:p w:rsidR="0081710E" w:rsidRPr="00E21046" w:rsidRDefault="0081710E" w:rsidP="00DA1AC7">
            <w:pPr>
              <w:rPr>
                <w:rFonts w:ascii="Century Gothic" w:hAnsi="Century Gothic" w:cs="Arial"/>
                <w:b/>
              </w:rPr>
            </w:pPr>
            <w:r w:rsidRPr="00E21046">
              <w:rPr>
                <w:rFonts w:ascii="Century Gothic" w:hAnsi="Century Gothic" w:cs="Arial"/>
                <w:b/>
              </w:rPr>
              <w:t>Description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</w:tcPr>
          <w:p w:rsidR="0081710E" w:rsidRPr="002E11A8" w:rsidRDefault="0081710E" w:rsidP="00DA1AC7">
            <w:pPr>
              <w:rPr>
                <w:rFonts w:ascii="Century Gothic" w:hAnsi="Century Gothic" w:cs="Arial"/>
              </w:rPr>
            </w:pPr>
            <w:r w:rsidRPr="002E11A8">
              <w:rPr>
                <w:rFonts w:ascii="Century Gothic" w:hAnsi="Century Gothic" w:cs="Arial"/>
              </w:rPr>
              <w:t>2017/103</w:t>
            </w:r>
          </w:p>
        </w:tc>
        <w:tc>
          <w:tcPr>
            <w:tcW w:w="1405" w:type="pct"/>
          </w:tcPr>
          <w:p w:rsidR="0081710E" w:rsidRPr="002E11A8" w:rsidRDefault="0081710E" w:rsidP="00DA1AC7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Biridoo</w:t>
            </w:r>
            <w:proofErr w:type="spellEnd"/>
            <w:r>
              <w:rPr>
                <w:rFonts w:ascii="Century Gothic" w:hAnsi="Century Gothic" w:cs="Arial"/>
              </w:rPr>
              <w:t xml:space="preserve"> Street Tomingley</w:t>
            </w:r>
          </w:p>
        </w:tc>
        <w:tc>
          <w:tcPr>
            <w:tcW w:w="965" w:type="pct"/>
          </w:tcPr>
          <w:p w:rsidR="0081710E" w:rsidRPr="002E11A8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77/755110</w:t>
            </w:r>
          </w:p>
        </w:tc>
        <w:tc>
          <w:tcPr>
            <w:tcW w:w="1580" w:type="pct"/>
          </w:tcPr>
          <w:p w:rsidR="0081710E" w:rsidRPr="002E11A8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Camping Area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</w:tcPr>
          <w:p w:rsidR="0081710E" w:rsidRPr="002E11A8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2017/104</w:t>
            </w:r>
          </w:p>
        </w:tc>
        <w:tc>
          <w:tcPr>
            <w:tcW w:w="140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Bowden Fletcher Drive Narromine</w:t>
            </w:r>
          </w:p>
        </w:tc>
        <w:tc>
          <w:tcPr>
            <w:tcW w:w="96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17/1045420</w:t>
            </w:r>
          </w:p>
        </w:tc>
        <w:tc>
          <w:tcPr>
            <w:tcW w:w="158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2017/105</w:t>
            </w:r>
          </w:p>
        </w:tc>
        <w:tc>
          <w:tcPr>
            <w:tcW w:w="140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Meryula</w:t>
            </w:r>
            <w:proofErr w:type="spellEnd"/>
            <w:r>
              <w:rPr>
                <w:rFonts w:ascii="Century Gothic" w:hAnsi="Century Gothic" w:cs="Arial"/>
              </w:rPr>
              <w:t xml:space="preserve"> Street Narromine</w:t>
            </w:r>
          </w:p>
        </w:tc>
        <w:tc>
          <w:tcPr>
            <w:tcW w:w="96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D/36106</w:t>
            </w:r>
          </w:p>
        </w:tc>
        <w:tc>
          <w:tcPr>
            <w:tcW w:w="158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Shed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2017/106</w:t>
            </w:r>
          </w:p>
        </w:tc>
        <w:tc>
          <w:tcPr>
            <w:tcW w:w="140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Crossley Drive Narromine</w:t>
            </w:r>
          </w:p>
        </w:tc>
        <w:tc>
          <w:tcPr>
            <w:tcW w:w="96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20/1023333</w:t>
            </w:r>
          </w:p>
        </w:tc>
        <w:tc>
          <w:tcPr>
            <w:tcW w:w="158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Deck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2017/108</w:t>
            </w:r>
          </w:p>
        </w:tc>
        <w:tc>
          <w:tcPr>
            <w:tcW w:w="140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Dandaloo Street Narromine</w:t>
            </w:r>
          </w:p>
        </w:tc>
        <w:tc>
          <w:tcPr>
            <w:tcW w:w="965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911/707978</w:t>
            </w:r>
          </w:p>
        </w:tc>
        <w:tc>
          <w:tcPr>
            <w:tcW w:w="1580" w:type="pct"/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Sign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2018/01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proofErr w:type="spellStart"/>
            <w:r>
              <w:rPr>
                <w:rFonts w:ascii="Century Gothic" w:hAnsi="Century Gothic" w:cs="Arial"/>
              </w:rPr>
              <w:t>Tantitha</w:t>
            </w:r>
            <w:proofErr w:type="spellEnd"/>
            <w:r>
              <w:rPr>
                <w:rFonts w:ascii="Century Gothic" w:hAnsi="Century Gothic" w:cs="Arial"/>
              </w:rPr>
              <w:t xml:space="preserve"> Road Narromine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Various</w:t>
            </w:r>
          </w:p>
        </w:tc>
        <w:tc>
          <w:tcPr>
            <w:tcW w:w="1580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Subdivision</w:t>
            </w:r>
          </w:p>
        </w:tc>
      </w:tr>
      <w:tr w:rsidR="0081710E" w:rsidTr="0081710E">
        <w:trPr>
          <w:trHeight w:val="213"/>
        </w:trPr>
        <w:tc>
          <w:tcPr>
            <w:tcW w:w="1050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2018/02</w:t>
            </w:r>
          </w:p>
        </w:tc>
        <w:tc>
          <w:tcPr>
            <w:tcW w:w="1405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Manildra Street Narromine</w:t>
            </w:r>
          </w:p>
        </w:tc>
        <w:tc>
          <w:tcPr>
            <w:tcW w:w="965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11/758759</w:t>
            </w:r>
          </w:p>
        </w:tc>
        <w:tc>
          <w:tcPr>
            <w:tcW w:w="1580" w:type="pct"/>
            <w:tcBorders>
              <w:bottom w:val="single" w:sz="4" w:space="0" w:color="auto"/>
            </w:tcBorders>
          </w:tcPr>
          <w:p w:rsidR="0081710E" w:rsidRDefault="0081710E" w:rsidP="00DA1AC7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Garage</w:t>
            </w:r>
          </w:p>
        </w:tc>
      </w:tr>
    </w:tbl>
    <w:p w:rsidR="00702E50" w:rsidRDefault="00702E50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81710E" w:rsidRDefault="0081710E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Copies of the above applications are available, free of charge, at the Narromine Shire Council building, 124 Dandaloo Street, Narromine between 8.30am to 5.00pm Monday to Friday (excluding Public Holidays).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9E2736" w:rsidRPr="00E55CD4" w:rsidRDefault="009E2736" w:rsidP="00F601B9">
      <w:pPr>
        <w:rPr>
          <w:rFonts w:ascii="Century Gothic" w:hAnsi="Century Gothic"/>
          <w:sz w:val="22"/>
          <w:szCs w:val="22"/>
        </w:rPr>
      </w:pP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 Shire Council</w:t>
      </w:r>
      <w:r w:rsidRPr="00E55CD4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>19 February 2018</w:t>
      </w:r>
      <w:r w:rsidR="003A1FF9">
        <w:rPr>
          <w:rFonts w:ascii="Century Gothic" w:hAnsi="Century Gothic"/>
          <w:sz w:val="22"/>
          <w:szCs w:val="22"/>
        </w:rPr>
        <w:tab/>
      </w:r>
      <w:r w:rsidR="00BF35D3">
        <w:rPr>
          <w:rFonts w:ascii="Century Gothic" w:hAnsi="Century Gothic"/>
          <w:sz w:val="22"/>
          <w:szCs w:val="22"/>
        </w:rPr>
        <w:tab/>
      </w:r>
      <w:r w:rsidR="00144749">
        <w:rPr>
          <w:rFonts w:ascii="Century Gothic" w:hAnsi="Century Gothic"/>
          <w:sz w:val="22"/>
          <w:szCs w:val="22"/>
        </w:rPr>
        <w:t>J Redden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PO Box 115</w:t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ab/>
      </w:r>
      <w:r w:rsidR="0081710E">
        <w:rPr>
          <w:rFonts w:ascii="Century Gothic" w:hAnsi="Century Gothic"/>
          <w:sz w:val="22"/>
          <w:szCs w:val="22"/>
        </w:rPr>
        <w:tab/>
      </w:r>
      <w:r w:rsidRPr="00E55CD4">
        <w:rPr>
          <w:rFonts w:ascii="Century Gothic" w:hAnsi="Century Gothic"/>
          <w:sz w:val="22"/>
          <w:szCs w:val="22"/>
        </w:rPr>
        <w:t>General Manager</w:t>
      </w:r>
    </w:p>
    <w:p w:rsidR="00F601B9" w:rsidRPr="00E55CD4" w:rsidRDefault="00F601B9" w:rsidP="00F601B9">
      <w:pPr>
        <w:rPr>
          <w:rFonts w:ascii="Century Gothic" w:hAnsi="Century Gothic"/>
          <w:sz w:val="22"/>
          <w:szCs w:val="22"/>
        </w:rPr>
      </w:pPr>
      <w:r w:rsidRPr="00E55CD4">
        <w:rPr>
          <w:rFonts w:ascii="Century Gothic" w:hAnsi="Century Gothic"/>
          <w:sz w:val="22"/>
          <w:szCs w:val="22"/>
        </w:rPr>
        <w:t>Narromine</w:t>
      </w:r>
    </w:p>
    <w:p w:rsidR="00F601B9" w:rsidRDefault="00F601B9" w:rsidP="00F601B9"/>
    <w:p w:rsidR="006A59E8" w:rsidRDefault="006A59E8"/>
    <w:sectPr w:rsidR="006A59E8" w:rsidSect="00545A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1B9"/>
    <w:rsid w:val="00083C64"/>
    <w:rsid w:val="000973C8"/>
    <w:rsid w:val="000E4CCE"/>
    <w:rsid w:val="000E7187"/>
    <w:rsid w:val="000F5456"/>
    <w:rsid w:val="001333EE"/>
    <w:rsid w:val="001349C2"/>
    <w:rsid w:val="0013731B"/>
    <w:rsid w:val="00143892"/>
    <w:rsid w:val="00144749"/>
    <w:rsid w:val="001A43E4"/>
    <w:rsid w:val="001A4720"/>
    <w:rsid w:val="001A72EF"/>
    <w:rsid w:val="00203C23"/>
    <w:rsid w:val="00261CC4"/>
    <w:rsid w:val="00290B90"/>
    <w:rsid w:val="0029203C"/>
    <w:rsid w:val="002F6110"/>
    <w:rsid w:val="00303314"/>
    <w:rsid w:val="00306D19"/>
    <w:rsid w:val="00322275"/>
    <w:rsid w:val="00341DD1"/>
    <w:rsid w:val="00366F19"/>
    <w:rsid w:val="00372A3D"/>
    <w:rsid w:val="00374A0B"/>
    <w:rsid w:val="00394BD1"/>
    <w:rsid w:val="003A1FF9"/>
    <w:rsid w:val="003A25B1"/>
    <w:rsid w:val="003C133C"/>
    <w:rsid w:val="003E2EE8"/>
    <w:rsid w:val="003F211C"/>
    <w:rsid w:val="0041654B"/>
    <w:rsid w:val="00421FEE"/>
    <w:rsid w:val="00473201"/>
    <w:rsid w:val="004939ED"/>
    <w:rsid w:val="0050096E"/>
    <w:rsid w:val="0050646E"/>
    <w:rsid w:val="005342D3"/>
    <w:rsid w:val="005520DC"/>
    <w:rsid w:val="005563CB"/>
    <w:rsid w:val="00565E21"/>
    <w:rsid w:val="00633451"/>
    <w:rsid w:val="00637407"/>
    <w:rsid w:val="0067641D"/>
    <w:rsid w:val="006A59E8"/>
    <w:rsid w:val="006E2300"/>
    <w:rsid w:val="00702E50"/>
    <w:rsid w:val="00703A96"/>
    <w:rsid w:val="0072249D"/>
    <w:rsid w:val="007269E1"/>
    <w:rsid w:val="00747C9B"/>
    <w:rsid w:val="0075283C"/>
    <w:rsid w:val="007916AB"/>
    <w:rsid w:val="007B33A7"/>
    <w:rsid w:val="007D5345"/>
    <w:rsid w:val="00811A2B"/>
    <w:rsid w:val="0081710E"/>
    <w:rsid w:val="008336BF"/>
    <w:rsid w:val="00843840"/>
    <w:rsid w:val="008732F0"/>
    <w:rsid w:val="0087395B"/>
    <w:rsid w:val="00881ACB"/>
    <w:rsid w:val="008D33B4"/>
    <w:rsid w:val="008D4553"/>
    <w:rsid w:val="00907F71"/>
    <w:rsid w:val="00912108"/>
    <w:rsid w:val="00921AB0"/>
    <w:rsid w:val="009460DC"/>
    <w:rsid w:val="00947B5C"/>
    <w:rsid w:val="00964820"/>
    <w:rsid w:val="00992F42"/>
    <w:rsid w:val="009A1AC9"/>
    <w:rsid w:val="009A6265"/>
    <w:rsid w:val="009C0BC2"/>
    <w:rsid w:val="009E2736"/>
    <w:rsid w:val="009E60E5"/>
    <w:rsid w:val="00A0180F"/>
    <w:rsid w:val="00A01D30"/>
    <w:rsid w:val="00A25B0F"/>
    <w:rsid w:val="00A27D9C"/>
    <w:rsid w:val="00A718BA"/>
    <w:rsid w:val="00A76B3F"/>
    <w:rsid w:val="00A80558"/>
    <w:rsid w:val="00A924C5"/>
    <w:rsid w:val="00AC10CB"/>
    <w:rsid w:val="00AF4647"/>
    <w:rsid w:val="00B47CDE"/>
    <w:rsid w:val="00B6500E"/>
    <w:rsid w:val="00B71079"/>
    <w:rsid w:val="00B971C9"/>
    <w:rsid w:val="00BE617E"/>
    <w:rsid w:val="00BF35D3"/>
    <w:rsid w:val="00C33004"/>
    <w:rsid w:val="00C36A63"/>
    <w:rsid w:val="00C445B9"/>
    <w:rsid w:val="00C463F6"/>
    <w:rsid w:val="00C90494"/>
    <w:rsid w:val="00CB2282"/>
    <w:rsid w:val="00CC1E30"/>
    <w:rsid w:val="00D07CB9"/>
    <w:rsid w:val="00DD0EA8"/>
    <w:rsid w:val="00E2545A"/>
    <w:rsid w:val="00E4500C"/>
    <w:rsid w:val="00E513A7"/>
    <w:rsid w:val="00E55CD4"/>
    <w:rsid w:val="00E7504F"/>
    <w:rsid w:val="00E76ECC"/>
    <w:rsid w:val="00ED4980"/>
    <w:rsid w:val="00F526CC"/>
    <w:rsid w:val="00F52BF3"/>
    <w:rsid w:val="00F601B9"/>
    <w:rsid w:val="00F66FCC"/>
    <w:rsid w:val="00FA0FCE"/>
    <w:rsid w:val="00FA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3E2883-9C1F-49D1-9200-52014B417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1B9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rburke</dc:creator>
  <cp:lastModifiedBy>Rowena Burke</cp:lastModifiedBy>
  <cp:revision>3</cp:revision>
  <dcterms:created xsi:type="dcterms:W3CDTF">2018-02-18T21:49:00Z</dcterms:created>
  <dcterms:modified xsi:type="dcterms:W3CDTF">2018-02-18T21:53:00Z</dcterms:modified>
</cp:coreProperties>
</file>